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C5" w:rsidRPr="00F220C5" w:rsidRDefault="00F220C5" w:rsidP="00F220C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220C5">
        <w:rPr>
          <w:rFonts w:ascii="Arial" w:hAnsi="Arial" w:cs="Arial"/>
          <w:b/>
          <w:bCs/>
          <w:sz w:val="32"/>
          <w:szCs w:val="32"/>
        </w:rPr>
        <w:t>26.02.2021Г. № 110</w:t>
      </w:r>
    </w:p>
    <w:p w:rsidR="00B0351B" w:rsidRPr="00F220C5" w:rsidRDefault="00F220C5" w:rsidP="00F220C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220C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0351B" w:rsidRPr="00F220C5" w:rsidRDefault="00F220C5" w:rsidP="00F220C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220C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0351B" w:rsidRPr="00F220C5" w:rsidRDefault="00F220C5" w:rsidP="00F220C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220C5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B0351B" w:rsidRPr="00F220C5" w:rsidRDefault="00F220C5" w:rsidP="00F220C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220C5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F220C5" w:rsidRPr="00F220C5" w:rsidRDefault="00F220C5" w:rsidP="00F220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20C5">
        <w:rPr>
          <w:rFonts w:ascii="Arial" w:hAnsi="Arial" w:cs="Arial"/>
          <w:b/>
          <w:sz w:val="32"/>
          <w:szCs w:val="32"/>
        </w:rPr>
        <w:t>ДУМА</w:t>
      </w:r>
    </w:p>
    <w:p w:rsidR="00B0351B" w:rsidRPr="00F220C5" w:rsidRDefault="00F220C5" w:rsidP="00F220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20C5">
        <w:rPr>
          <w:rFonts w:ascii="Arial" w:hAnsi="Arial" w:cs="Arial"/>
          <w:b/>
          <w:sz w:val="32"/>
          <w:szCs w:val="32"/>
        </w:rPr>
        <w:t>РЕШЕНИЕ</w:t>
      </w:r>
    </w:p>
    <w:p w:rsidR="00F220C5" w:rsidRDefault="00F220C5" w:rsidP="00F220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0351B" w:rsidRPr="00F220C5" w:rsidRDefault="00F220C5" w:rsidP="00F220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220C5">
        <w:rPr>
          <w:rFonts w:ascii="Arial" w:hAnsi="Arial" w:cs="Arial"/>
          <w:b/>
          <w:bCs/>
          <w:sz w:val="32"/>
          <w:szCs w:val="32"/>
        </w:rPr>
        <w:t>О ВНЕСЕНИИ ИЗМЕНЕНИЙ В РЕШЕНИЕ ДУМЫ МО «ТИХОНОВКА»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220C5">
        <w:rPr>
          <w:rFonts w:ascii="Arial" w:hAnsi="Arial" w:cs="Arial"/>
          <w:b/>
          <w:bCs/>
          <w:sz w:val="32"/>
          <w:szCs w:val="32"/>
        </w:rPr>
        <w:t xml:space="preserve">№ 100 ОТ 26.12.2020 ГОДА «ОБ УТВЕРЖДЕНИИ БЮДЖЕТА МО «ТИХОНОВКА» НА 2021 ГОД И ПЛАНОВЫЙ ПЕРИОД 2022 И 2023 Г </w:t>
      </w:r>
      <w:proofErr w:type="spellStart"/>
      <w:r w:rsidRPr="00F220C5">
        <w:rPr>
          <w:rFonts w:ascii="Arial" w:hAnsi="Arial" w:cs="Arial"/>
          <w:b/>
          <w:bCs/>
          <w:sz w:val="32"/>
          <w:szCs w:val="32"/>
        </w:rPr>
        <w:t>Г</w:t>
      </w:r>
      <w:proofErr w:type="spellEnd"/>
      <w:r w:rsidRPr="00F220C5">
        <w:rPr>
          <w:rFonts w:ascii="Arial" w:hAnsi="Arial" w:cs="Arial"/>
          <w:b/>
          <w:bCs/>
          <w:sz w:val="32"/>
          <w:szCs w:val="32"/>
        </w:rPr>
        <w:t>.»</w:t>
      </w:r>
    </w:p>
    <w:p w:rsidR="00B0351B" w:rsidRDefault="00B0351B" w:rsidP="00B035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B0351B" w:rsidRPr="00F220C5" w:rsidRDefault="00B0351B" w:rsidP="00F220C5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 w:val="0"/>
        </w:rPr>
      </w:pPr>
      <w:r w:rsidRPr="00F220C5">
        <w:rPr>
          <w:rFonts w:ascii="Arial" w:hAnsi="Arial" w:cs="Arial"/>
          <w:b w:val="0"/>
        </w:rPr>
        <w:t>Руководствуясь федеральным законом от 06.10.2003г.№131-ФЗ «Об общих принципах организации органов местного самоуправления Российской Федерации» Бюджетным кодексом Российской Федерации, Уставом МО «Тихоновка</w:t>
      </w:r>
      <w:r w:rsidR="00F220C5" w:rsidRPr="00F220C5">
        <w:rPr>
          <w:rFonts w:ascii="Arial" w:hAnsi="Arial" w:cs="Arial"/>
          <w:b w:val="0"/>
        </w:rPr>
        <w:t>», на</w:t>
      </w:r>
      <w:r w:rsidRPr="00F220C5">
        <w:rPr>
          <w:rFonts w:ascii="Arial" w:hAnsi="Arial" w:cs="Arial"/>
          <w:b w:val="0"/>
        </w:rPr>
        <w:t xml:space="preserve"> основании закона Иркутской области «Об областном бюджете на 2021 год и на плановый период 2022 и 2023 годов» от 16.12.2020 года №114 -ОЗ </w:t>
      </w:r>
    </w:p>
    <w:p w:rsidR="00B0351B" w:rsidRPr="00F220C5" w:rsidRDefault="00B0351B" w:rsidP="00F220C5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 w:val="0"/>
        </w:rPr>
      </w:pPr>
    </w:p>
    <w:p w:rsidR="00B0351B" w:rsidRPr="00F220C5" w:rsidRDefault="00B0351B" w:rsidP="00B0351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F220C5">
        <w:rPr>
          <w:rFonts w:ascii="Arial" w:hAnsi="Arial" w:cs="Arial"/>
          <w:b/>
          <w:sz w:val="30"/>
          <w:szCs w:val="30"/>
        </w:rPr>
        <w:t>РЕШИЛА:</w:t>
      </w:r>
    </w:p>
    <w:p w:rsidR="00B0351B" w:rsidRPr="00F220C5" w:rsidRDefault="00B0351B" w:rsidP="00F220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220C5">
        <w:rPr>
          <w:rFonts w:ascii="Arial" w:hAnsi="Arial" w:cs="Arial"/>
          <w:sz w:val="24"/>
          <w:szCs w:val="24"/>
        </w:rPr>
        <w:t>1. Утвердить основные характеристики местного бюджета на 2021 год:</w:t>
      </w:r>
    </w:p>
    <w:p w:rsidR="00B0351B" w:rsidRPr="00F220C5" w:rsidRDefault="00B0351B" w:rsidP="00F220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220C5">
        <w:rPr>
          <w:rFonts w:ascii="Arial" w:hAnsi="Arial" w:cs="Arial"/>
          <w:sz w:val="24"/>
          <w:szCs w:val="24"/>
        </w:rPr>
        <w:t>общий объем доходов местного бюджета в сумме 13 635,80 тыс. рублей, в том числе безвозмездные поступления в сумме 10 367,10 тыс. рублей;</w:t>
      </w:r>
    </w:p>
    <w:p w:rsidR="00B0351B" w:rsidRPr="00F220C5" w:rsidRDefault="00B0351B" w:rsidP="00F220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220C5">
        <w:rPr>
          <w:rFonts w:ascii="Arial" w:hAnsi="Arial" w:cs="Arial"/>
          <w:sz w:val="24"/>
          <w:szCs w:val="24"/>
        </w:rPr>
        <w:t>общий объем расходов местного бюджета в сумме 14 048,50 тыс. рублей;</w:t>
      </w:r>
    </w:p>
    <w:p w:rsidR="00B0351B" w:rsidRPr="00F220C5" w:rsidRDefault="00F220C5" w:rsidP="00F220C5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 дефицита местного бюджета </w:t>
      </w:r>
      <w:r w:rsidR="00B0351B" w:rsidRPr="00F220C5">
        <w:rPr>
          <w:rFonts w:ascii="Arial" w:hAnsi="Arial" w:cs="Arial"/>
          <w:sz w:val="24"/>
          <w:szCs w:val="24"/>
        </w:rPr>
        <w:t>установить в размере 412 ,70 рублей, или 12,6 % утвержденного общего годового объема доходов местного бюджета без учета утвержденного объема безвозмездных поступлений;</w:t>
      </w:r>
    </w:p>
    <w:p w:rsidR="00B0351B" w:rsidRPr="00F220C5" w:rsidRDefault="00B0351B" w:rsidP="00F220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220C5">
        <w:rPr>
          <w:rFonts w:ascii="Arial" w:hAnsi="Arial" w:cs="Arial"/>
          <w:sz w:val="24"/>
          <w:szCs w:val="24"/>
        </w:rPr>
        <w:t>Установить, что превышение дефицита над ограничениями, установленными статьей 92.1 Бюджетного кодекса, осуществленного в пределах суммы снижения остатков средств на счетах по учету средств местного бюджета в объеме 249,3 тыс. рублей.</w:t>
      </w:r>
    </w:p>
    <w:p w:rsidR="00B0351B" w:rsidRPr="00F220C5" w:rsidRDefault="00B0351B" w:rsidP="00F2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20C5">
        <w:rPr>
          <w:rFonts w:ascii="Arial" w:hAnsi="Arial" w:cs="Arial"/>
          <w:sz w:val="24"/>
          <w:szCs w:val="24"/>
        </w:rPr>
        <w:t>2.Внести измен</w:t>
      </w:r>
      <w:r w:rsidR="00F220C5">
        <w:rPr>
          <w:rFonts w:ascii="Arial" w:hAnsi="Arial" w:cs="Arial"/>
          <w:sz w:val="24"/>
          <w:szCs w:val="24"/>
        </w:rPr>
        <w:t xml:space="preserve">ения в ведомственную структуру расходов приложение </w:t>
      </w:r>
      <w:r w:rsidRPr="00F220C5">
        <w:rPr>
          <w:rFonts w:ascii="Arial" w:hAnsi="Arial" w:cs="Arial"/>
          <w:sz w:val="24"/>
          <w:szCs w:val="24"/>
        </w:rPr>
        <w:t>№4.1, утвердить приложение в новой редакции.</w:t>
      </w:r>
    </w:p>
    <w:p w:rsidR="00B0351B" w:rsidRPr="00F220C5" w:rsidRDefault="00B0351B" w:rsidP="00F2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20C5">
        <w:rPr>
          <w:rFonts w:ascii="Arial" w:hAnsi="Arial" w:cs="Arial"/>
          <w:sz w:val="24"/>
          <w:szCs w:val="24"/>
        </w:rPr>
        <w:t>3.Настоящее решение вступает в силу со дня его подписания.</w:t>
      </w:r>
    </w:p>
    <w:p w:rsidR="00B0351B" w:rsidRPr="00F220C5" w:rsidRDefault="00B0351B" w:rsidP="00F2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20C5">
        <w:rPr>
          <w:rFonts w:ascii="Arial" w:hAnsi="Arial" w:cs="Arial"/>
          <w:sz w:val="24"/>
          <w:szCs w:val="24"/>
        </w:rPr>
        <w:t>4.Опубликовать настоящее решение в Вестнике МО «Тихоновка».</w:t>
      </w:r>
    </w:p>
    <w:p w:rsidR="00F220C5" w:rsidRDefault="00F220C5" w:rsidP="00F220C5">
      <w:pPr>
        <w:spacing w:after="0"/>
        <w:rPr>
          <w:rFonts w:ascii="Arial" w:hAnsi="Arial" w:cs="Arial"/>
          <w:sz w:val="24"/>
          <w:szCs w:val="24"/>
        </w:rPr>
      </w:pPr>
    </w:p>
    <w:p w:rsidR="00F220C5" w:rsidRDefault="00F220C5" w:rsidP="00F220C5">
      <w:pPr>
        <w:spacing w:after="0"/>
        <w:rPr>
          <w:rFonts w:ascii="Arial" w:hAnsi="Arial" w:cs="Arial"/>
          <w:sz w:val="24"/>
          <w:szCs w:val="24"/>
        </w:rPr>
      </w:pPr>
    </w:p>
    <w:p w:rsidR="00B0351B" w:rsidRPr="00F220C5" w:rsidRDefault="00F220C5" w:rsidP="00F220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«Тихоновка»</w:t>
      </w:r>
    </w:p>
    <w:p w:rsidR="00F220C5" w:rsidRDefault="00B0351B" w:rsidP="00F220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0C5">
        <w:rPr>
          <w:rFonts w:ascii="Arial" w:hAnsi="Arial" w:cs="Arial"/>
          <w:sz w:val="24"/>
          <w:szCs w:val="24"/>
        </w:rPr>
        <w:t>Председатель Думы МО «Ти</w:t>
      </w:r>
      <w:r w:rsidR="00F220C5">
        <w:rPr>
          <w:rFonts w:ascii="Arial" w:hAnsi="Arial" w:cs="Arial"/>
          <w:sz w:val="24"/>
          <w:szCs w:val="24"/>
        </w:rPr>
        <w:t>хоновка»</w:t>
      </w:r>
    </w:p>
    <w:p w:rsidR="00B0351B" w:rsidRPr="00F220C5" w:rsidRDefault="00F220C5" w:rsidP="00F220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bookmarkStart w:id="0" w:name="_GoBack"/>
      <w:bookmarkEnd w:id="0"/>
      <w:r w:rsidR="00B0351B" w:rsidRPr="00F220C5">
        <w:rPr>
          <w:rFonts w:ascii="Arial" w:hAnsi="Arial" w:cs="Arial"/>
          <w:sz w:val="24"/>
          <w:szCs w:val="24"/>
        </w:rPr>
        <w:t>Скоробогатова</w:t>
      </w:r>
    </w:p>
    <w:sectPr w:rsidR="00B0351B" w:rsidRPr="00F2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51B"/>
    <w:rsid w:val="00B0351B"/>
    <w:rsid w:val="00F2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08C4"/>
  <w15:docId w15:val="{B91CF117-E9E6-488A-8933-7CC4CC0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Company>Image&amp;Matros ®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5</cp:revision>
  <dcterms:created xsi:type="dcterms:W3CDTF">2021-02-24T02:47:00Z</dcterms:created>
  <dcterms:modified xsi:type="dcterms:W3CDTF">2021-03-11T01:49:00Z</dcterms:modified>
</cp:coreProperties>
</file>